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E272C" w14:textId="77777777" w:rsidR="00CA2C96" w:rsidRDefault="00CA2C96">
      <w:pPr>
        <w:pStyle w:val="Corpotesto"/>
      </w:pPr>
    </w:p>
    <w:p w14:paraId="5791860B" w14:textId="77777777" w:rsidR="00CA2C96" w:rsidRDefault="00CA2C96">
      <w:pPr>
        <w:pStyle w:val="Corpotesto"/>
        <w:jc w:val="center"/>
      </w:pPr>
    </w:p>
    <w:tbl>
      <w:tblPr>
        <w:tblW w:w="986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238"/>
        <w:gridCol w:w="3218"/>
        <w:gridCol w:w="1500"/>
        <w:gridCol w:w="924"/>
        <w:gridCol w:w="1058"/>
        <w:gridCol w:w="922"/>
      </w:tblGrid>
      <w:tr w:rsidR="00CA2C96" w14:paraId="44BFB6C8" w14:textId="77777777">
        <w:trPr>
          <w:trHeight w:val="3120"/>
        </w:trPr>
        <w:tc>
          <w:tcPr>
            <w:tcW w:w="98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043A5" w14:textId="77777777" w:rsidR="00CA2C96" w:rsidRDefault="005B1952">
            <w:pPr>
              <w:widowControl w:val="0"/>
              <w:tabs>
                <w:tab w:val="left" w:pos="330"/>
              </w:tabs>
              <w:snapToGrid w:val="0"/>
              <w:jc w:val="center"/>
              <w:rPr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</w:rPr>
              <w:t>CONTENUTI</w:t>
            </w:r>
          </w:p>
        </w:tc>
      </w:tr>
      <w:tr w:rsidR="00CA2C96" w14:paraId="64873483" w14:textId="77777777">
        <w:trPr>
          <w:trHeight w:val="125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D3E615" w14:textId="77777777" w:rsidR="00CA2C96" w:rsidRDefault="00164AC6">
            <w:pPr>
              <w:widowControl w:val="0"/>
              <w:tabs>
                <w:tab w:val="left" w:pos="330"/>
              </w:tabs>
              <w:snapToGrid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 xml:space="preserve">Anno </w:t>
            </w:r>
          </w:p>
          <w:p w14:paraId="212E7BC9" w14:textId="77777777" w:rsidR="00CA2C96" w:rsidRDefault="00164AC6">
            <w:pPr>
              <w:widowControl w:val="0"/>
              <w:tabs>
                <w:tab w:val="left" w:pos="330"/>
              </w:tabs>
              <w:snapToGrid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Scolastico</w:t>
            </w: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4FA4CA" w14:textId="568562C8" w:rsidR="00CA2C96" w:rsidRDefault="008E40D3">
            <w:pPr>
              <w:widowControl w:val="0"/>
              <w:tabs>
                <w:tab w:val="left" w:pos="330"/>
              </w:tabs>
              <w:snapToGrid w:val="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202</w:t>
            </w:r>
            <w:r w:rsidR="006D41BF">
              <w:rPr>
                <w:rFonts w:ascii="Arial" w:hAnsi="Arial" w:cs="Arial"/>
                <w:b/>
                <w:sz w:val="36"/>
                <w:szCs w:val="36"/>
              </w:rPr>
              <w:t>5</w:t>
            </w:r>
            <w:r>
              <w:rPr>
                <w:rFonts w:ascii="Arial" w:hAnsi="Arial" w:cs="Arial"/>
                <w:b/>
                <w:sz w:val="36"/>
                <w:szCs w:val="36"/>
              </w:rPr>
              <w:t xml:space="preserve"> – 202</w:t>
            </w:r>
            <w:r w:rsidR="006D41BF">
              <w:rPr>
                <w:rFonts w:ascii="Arial" w:hAnsi="Arial" w:cs="Arial"/>
                <w:b/>
                <w:sz w:val="36"/>
                <w:szCs w:val="36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7199E5" w14:textId="77777777" w:rsidR="00CA2C96" w:rsidRDefault="00164AC6">
            <w:pPr>
              <w:widowControl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 xml:space="preserve">Classe       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29CF18" w14:textId="137E25E6" w:rsidR="00CA2C96" w:rsidRDefault="008E40D3">
            <w:pPr>
              <w:widowControl w:val="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III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FA8A96" w14:textId="77777777" w:rsidR="00CA2C96" w:rsidRDefault="00164AC6">
            <w:pPr>
              <w:widowControl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Sez.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35F2E" w14:textId="6DD8D2A8" w:rsidR="00CA2C96" w:rsidRDefault="0033243A">
            <w:pPr>
              <w:widowControl w:val="0"/>
              <w:rPr>
                <w:rFonts w:ascii="Arial" w:hAnsi="Arial"/>
                <w:sz w:val="36"/>
                <w:szCs w:val="36"/>
              </w:rPr>
            </w:pPr>
            <w:r>
              <w:rPr>
                <w:rFonts w:ascii="Arial" w:hAnsi="Arial"/>
                <w:sz w:val="36"/>
                <w:szCs w:val="36"/>
              </w:rPr>
              <w:t>H</w:t>
            </w:r>
          </w:p>
        </w:tc>
      </w:tr>
      <w:tr w:rsidR="00CA2C96" w14:paraId="7C97365A" w14:textId="77777777">
        <w:trPr>
          <w:trHeight w:val="119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F671E6" w14:textId="77777777" w:rsidR="00CA2C96" w:rsidRDefault="00164AC6">
            <w:pPr>
              <w:widowControl w:val="0"/>
              <w:tabs>
                <w:tab w:val="left" w:pos="330"/>
              </w:tabs>
              <w:snapToGrid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Disciplina</w:t>
            </w:r>
          </w:p>
        </w:tc>
        <w:tc>
          <w:tcPr>
            <w:tcW w:w="76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C60B7" w14:textId="140B97A1" w:rsidR="00CA2C96" w:rsidRDefault="008E40D3">
            <w:pPr>
              <w:widowControl w:val="0"/>
              <w:rPr>
                <w:rFonts w:ascii="Arial" w:hAnsi="Arial"/>
                <w:sz w:val="36"/>
                <w:szCs w:val="36"/>
              </w:rPr>
            </w:pPr>
            <w:r>
              <w:rPr>
                <w:rFonts w:ascii="Arial" w:hAnsi="Arial"/>
                <w:sz w:val="36"/>
                <w:szCs w:val="36"/>
              </w:rPr>
              <w:t>Tecnologie e progettazione di sistemi informatici e di telecomunicazione</w:t>
            </w:r>
          </w:p>
        </w:tc>
      </w:tr>
      <w:tr w:rsidR="00CA2C96" w14:paraId="0A721699" w14:textId="77777777">
        <w:trPr>
          <w:trHeight w:val="1080"/>
        </w:trPr>
        <w:tc>
          <w:tcPr>
            <w:tcW w:w="2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0D0DC9" w14:textId="77777777" w:rsidR="00CA2C96" w:rsidRDefault="00164AC6">
            <w:pPr>
              <w:widowControl w:val="0"/>
              <w:tabs>
                <w:tab w:val="left" w:pos="330"/>
              </w:tabs>
              <w:snapToGrid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Docente/i</w:t>
            </w:r>
          </w:p>
        </w:tc>
        <w:tc>
          <w:tcPr>
            <w:tcW w:w="76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A7811" w14:textId="77777777" w:rsidR="00CA2C96" w:rsidRDefault="008E40D3">
            <w:pPr>
              <w:widowControl w:val="0"/>
              <w:rPr>
                <w:rFonts w:ascii="Arial" w:hAnsi="Arial"/>
                <w:sz w:val="36"/>
                <w:szCs w:val="36"/>
              </w:rPr>
            </w:pPr>
            <w:r>
              <w:rPr>
                <w:rFonts w:ascii="Arial" w:hAnsi="Arial"/>
                <w:sz w:val="36"/>
                <w:szCs w:val="36"/>
              </w:rPr>
              <w:t>Pasquale Cerrito</w:t>
            </w:r>
          </w:p>
          <w:p w14:paraId="1FD6B1DC" w14:textId="01E0642E" w:rsidR="008E40D3" w:rsidRDefault="0033243A">
            <w:pPr>
              <w:widowControl w:val="0"/>
              <w:rPr>
                <w:rFonts w:ascii="Arial" w:hAnsi="Arial"/>
                <w:sz w:val="36"/>
                <w:szCs w:val="36"/>
              </w:rPr>
            </w:pPr>
            <w:r>
              <w:rPr>
                <w:rFonts w:ascii="Arial" w:hAnsi="Arial"/>
                <w:sz w:val="36"/>
                <w:szCs w:val="36"/>
              </w:rPr>
              <w:t>Francesco Cuomo</w:t>
            </w:r>
          </w:p>
        </w:tc>
      </w:tr>
      <w:tr w:rsidR="00CA2C96" w14:paraId="616FA873" w14:textId="77777777">
        <w:trPr>
          <w:trHeight w:val="1070"/>
        </w:trPr>
        <w:tc>
          <w:tcPr>
            <w:tcW w:w="2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D99E9B" w14:textId="77777777" w:rsidR="00CA2C96" w:rsidRDefault="00CA2C96">
            <w:pPr>
              <w:widowControl w:val="0"/>
              <w:tabs>
                <w:tab w:val="left" w:pos="330"/>
              </w:tabs>
              <w:snapToGrid w:val="0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76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694E6" w14:textId="77777777" w:rsidR="00CA2C96" w:rsidRDefault="00164AC6">
            <w:pPr>
              <w:widowControl w:val="0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(Firma/e)</w:t>
            </w:r>
          </w:p>
          <w:p w14:paraId="49AB074F" w14:textId="77777777" w:rsidR="00CA2C96" w:rsidRDefault="00CA2C96">
            <w:pPr>
              <w:widowControl w:val="0"/>
              <w:jc w:val="center"/>
              <w:rPr>
                <w:sz w:val="36"/>
                <w:szCs w:val="36"/>
              </w:rPr>
            </w:pPr>
          </w:p>
          <w:p w14:paraId="41442DAD" w14:textId="77777777" w:rsidR="00CA2C96" w:rsidRDefault="00CA2C96">
            <w:pPr>
              <w:widowControl w:val="0"/>
              <w:jc w:val="center"/>
              <w:rPr>
                <w:sz w:val="36"/>
                <w:szCs w:val="36"/>
              </w:rPr>
            </w:pPr>
          </w:p>
          <w:p w14:paraId="6F9926BA" w14:textId="77777777" w:rsidR="00CA2C96" w:rsidRDefault="00CA2C96">
            <w:pPr>
              <w:widowControl w:val="0"/>
              <w:jc w:val="center"/>
              <w:rPr>
                <w:sz w:val="36"/>
                <w:szCs w:val="36"/>
              </w:rPr>
            </w:pPr>
          </w:p>
        </w:tc>
      </w:tr>
    </w:tbl>
    <w:p w14:paraId="139E3FC9" w14:textId="77777777" w:rsidR="00CA2C96" w:rsidRDefault="00164AC6">
      <w:r>
        <w:br w:type="page"/>
      </w:r>
    </w:p>
    <w:p w14:paraId="166372FB" w14:textId="77777777" w:rsidR="00CA2C96" w:rsidRDefault="00CA2C96"/>
    <w:p w14:paraId="003ECC32" w14:textId="77777777" w:rsidR="00CA2C96" w:rsidRDefault="00CA2C96">
      <w:pPr>
        <w:rPr>
          <w:sz w:val="18"/>
          <w:szCs w:val="18"/>
        </w:rPr>
      </w:pPr>
    </w:p>
    <w:tbl>
      <w:tblPr>
        <w:tblW w:w="9958" w:type="dxa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"/>
        <w:gridCol w:w="9376"/>
      </w:tblGrid>
      <w:tr w:rsidR="00CA2C96" w14:paraId="3457AAFC" w14:textId="77777777" w:rsidTr="00802B51">
        <w:trPr>
          <w:trHeight w:val="497"/>
        </w:trPr>
        <w:tc>
          <w:tcPr>
            <w:tcW w:w="9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042C58CF" w14:textId="5F833D87" w:rsidR="00CA2C96" w:rsidRDefault="00164AC6">
            <w:pPr>
              <w:widowControl w:val="0"/>
            </w:pPr>
            <w:r>
              <w:rPr>
                <w:rFonts w:ascii="Arial" w:hAnsi="Arial" w:cs="Arial"/>
                <w:b/>
                <w:sz w:val="24"/>
                <w:szCs w:val="24"/>
              </w:rPr>
              <w:t>CONTENUTI SVOLTI</w:t>
            </w:r>
          </w:p>
        </w:tc>
      </w:tr>
      <w:tr w:rsidR="00CA2C96" w14:paraId="3DFC10BB" w14:textId="77777777" w:rsidTr="00802B51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24746B9" w14:textId="77777777" w:rsidR="00CA2C96" w:rsidRDefault="00164AC6">
            <w:pPr>
              <w:widowControl w:val="0"/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 w:cs="Arial Narrow"/>
                <w:b/>
                <w:bCs/>
              </w:rPr>
              <w:t>1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1E708F" w14:textId="6F80AC47" w:rsidR="00CA2C96" w:rsidRDefault="0078162E">
            <w:pPr>
              <w:widowControl w:val="0"/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Comunichiamo con il calcolatore:</w:t>
            </w:r>
          </w:p>
          <w:p w14:paraId="5210977C" w14:textId="77777777" w:rsidR="0078162E" w:rsidRDefault="0078162E" w:rsidP="0078162E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78162E">
              <w:rPr>
                <w:rFonts w:ascii="Arial" w:hAnsi="Arial" w:cs="Arial"/>
              </w:rPr>
              <w:t xml:space="preserve">Introduzione </w:t>
            </w:r>
          </w:p>
          <w:p w14:paraId="4C912838" w14:textId="77777777" w:rsidR="0078162E" w:rsidRDefault="0078162E" w:rsidP="0078162E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78162E">
              <w:rPr>
                <w:rFonts w:ascii="Arial" w:hAnsi="Arial" w:cs="Arial"/>
              </w:rPr>
              <w:t xml:space="preserve">La comunicazione </w:t>
            </w:r>
          </w:p>
          <w:p w14:paraId="05C8FB71" w14:textId="77777777" w:rsidR="0078162E" w:rsidRDefault="0078162E" w:rsidP="0078162E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78162E">
              <w:rPr>
                <w:rFonts w:ascii="Arial" w:hAnsi="Arial" w:cs="Arial"/>
              </w:rPr>
              <w:t xml:space="preserve">Tipologia dell’informazione </w:t>
            </w:r>
          </w:p>
          <w:p w14:paraId="68F3D7FA" w14:textId="77777777" w:rsidR="0078162E" w:rsidRDefault="0078162E" w:rsidP="0078162E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78162E">
              <w:rPr>
                <w:rFonts w:ascii="Arial" w:hAnsi="Arial" w:cs="Arial"/>
              </w:rPr>
              <w:t xml:space="preserve">Simbologia e terminologia </w:t>
            </w:r>
          </w:p>
          <w:p w14:paraId="5B821637" w14:textId="77777777" w:rsidR="0078162E" w:rsidRDefault="0078162E" w:rsidP="0078162E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78162E">
              <w:rPr>
                <w:rFonts w:ascii="Arial" w:hAnsi="Arial" w:cs="Arial"/>
              </w:rPr>
              <w:t xml:space="preserve">Codifica dell’informazione </w:t>
            </w:r>
          </w:p>
          <w:p w14:paraId="14468F6F" w14:textId="77777777" w:rsidR="0078162E" w:rsidRDefault="0078162E" w:rsidP="0078162E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78162E">
              <w:rPr>
                <w:rFonts w:ascii="Arial" w:hAnsi="Arial" w:cs="Arial"/>
              </w:rPr>
              <w:t xml:space="preserve">Protocollo di comunicazione </w:t>
            </w:r>
          </w:p>
          <w:p w14:paraId="2370EB35" w14:textId="036A8A87" w:rsidR="0078162E" w:rsidRPr="0078162E" w:rsidRDefault="0078162E" w:rsidP="0078162E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78162E">
              <w:rPr>
                <w:rFonts w:ascii="Arial" w:hAnsi="Arial" w:cs="Arial"/>
              </w:rPr>
              <w:t xml:space="preserve">Cenni sulla trasmissione e sul disturbo </w:t>
            </w:r>
          </w:p>
        </w:tc>
      </w:tr>
      <w:tr w:rsidR="00CA2C96" w14:paraId="425B517F" w14:textId="77777777" w:rsidTr="00802B51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A1AA82C" w14:textId="77777777" w:rsidR="00CA2C96" w:rsidRDefault="00164AC6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2455A4" w14:textId="365E18A7" w:rsidR="00CA2C96" w:rsidRPr="0078162E" w:rsidRDefault="0078162E" w:rsidP="0078162E">
            <w:pPr>
              <w:widowControl w:val="0"/>
              <w:suppressAutoHyphens w:val="0"/>
              <w:rPr>
                <w:rFonts w:ascii="Arial" w:hAnsi="Arial" w:cs="Arial"/>
              </w:rPr>
            </w:pPr>
            <w:r w:rsidRPr="0078162E">
              <w:rPr>
                <w:rFonts w:ascii="Arial" w:hAnsi="Arial" w:cs="Arial"/>
              </w:rPr>
              <w:t>Digitale e binario:</w:t>
            </w:r>
          </w:p>
          <w:p w14:paraId="61302399" w14:textId="77777777" w:rsidR="0078162E" w:rsidRPr="0078162E" w:rsidRDefault="0078162E" w:rsidP="0078162E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78162E">
              <w:rPr>
                <w:rFonts w:ascii="Arial" w:hAnsi="Arial" w:cs="Arial"/>
              </w:rPr>
              <w:t xml:space="preserve">Analogico e digitale </w:t>
            </w:r>
          </w:p>
          <w:p w14:paraId="0AABDE4B" w14:textId="77777777" w:rsidR="0078162E" w:rsidRPr="0078162E" w:rsidRDefault="0078162E" w:rsidP="0078162E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78162E">
              <w:rPr>
                <w:rFonts w:ascii="Arial" w:hAnsi="Arial" w:cs="Arial"/>
              </w:rPr>
              <w:t xml:space="preserve">Perché il digitale? </w:t>
            </w:r>
          </w:p>
          <w:p w14:paraId="1B13BA1F" w14:textId="77777777" w:rsidR="0078162E" w:rsidRPr="0078162E" w:rsidRDefault="0078162E" w:rsidP="0078162E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78162E">
              <w:rPr>
                <w:rFonts w:ascii="Arial" w:hAnsi="Arial" w:cs="Arial"/>
              </w:rPr>
              <w:t xml:space="preserve">Digitale o binario? </w:t>
            </w:r>
          </w:p>
          <w:p w14:paraId="383B9196" w14:textId="77777777" w:rsidR="0078162E" w:rsidRPr="0078162E" w:rsidRDefault="0078162E" w:rsidP="0078162E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78162E">
              <w:rPr>
                <w:rFonts w:ascii="Arial" w:hAnsi="Arial" w:cs="Arial"/>
              </w:rPr>
              <w:t xml:space="preserve">Codifica in bit o binaria </w:t>
            </w:r>
          </w:p>
          <w:p w14:paraId="3BB24DB1" w14:textId="2B38AC6D" w:rsidR="0078162E" w:rsidRPr="0078162E" w:rsidRDefault="0078162E" w:rsidP="0078162E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78162E">
              <w:rPr>
                <w:rFonts w:ascii="Arial" w:hAnsi="Arial" w:cs="Arial"/>
              </w:rPr>
              <w:t>Rappresentazione dei dati alfabetici</w:t>
            </w:r>
          </w:p>
        </w:tc>
      </w:tr>
      <w:tr w:rsidR="00CA2C96" w14:paraId="57DE249F" w14:textId="77777777" w:rsidTr="00802B51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45258F1" w14:textId="77777777" w:rsidR="00CA2C96" w:rsidRDefault="00164AC6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A24D69" w14:textId="77777777" w:rsidR="00CA2C96" w:rsidRPr="0078162E" w:rsidRDefault="0078162E" w:rsidP="0078162E">
            <w:pPr>
              <w:widowControl w:val="0"/>
              <w:suppressAutoHyphens w:val="0"/>
              <w:rPr>
                <w:rFonts w:ascii="Arial" w:hAnsi="Arial" w:cs="Arial"/>
              </w:rPr>
            </w:pPr>
            <w:r w:rsidRPr="0078162E">
              <w:rPr>
                <w:rFonts w:ascii="Arial" w:hAnsi="Arial" w:cs="Arial"/>
              </w:rPr>
              <w:t>Sistemi di numerazione posizionali:</w:t>
            </w:r>
          </w:p>
          <w:p w14:paraId="20461E91" w14:textId="77777777" w:rsidR="0078162E" w:rsidRDefault="0078162E" w:rsidP="0078162E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78162E">
              <w:rPr>
                <w:rFonts w:ascii="Arial" w:hAnsi="Arial" w:cs="Arial"/>
              </w:rPr>
              <w:t xml:space="preserve">Rappresentazione dei dati numerici </w:t>
            </w:r>
          </w:p>
          <w:p w14:paraId="593AE160" w14:textId="77777777" w:rsidR="0078162E" w:rsidRDefault="0078162E" w:rsidP="0078162E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78162E">
              <w:rPr>
                <w:rFonts w:ascii="Arial" w:hAnsi="Arial" w:cs="Arial"/>
              </w:rPr>
              <w:t xml:space="preserve">Sistema additivo/sottrattivo </w:t>
            </w:r>
          </w:p>
          <w:p w14:paraId="218BA6D9" w14:textId="77777777" w:rsidR="0078162E" w:rsidRDefault="0078162E" w:rsidP="0078162E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78162E">
              <w:rPr>
                <w:rFonts w:ascii="Arial" w:hAnsi="Arial" w:cs="Arial"/>
              </w:rPr>
              <w:t xml:space="preserve">Conclusioni </w:t>
            </w:r>
          </w:p>
          <w:p w14:paraId="510CF479" w14:textId="77777777" w:rsidR="0078162E" w:rsidRDefault="0078162E" w:rsidP="0078162E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78162E">
              <w:rPr>
                <w:rFonts w:ascii="Arial" w:hAnsi="Arial" w:cs="Arial"/>
              </w:rPr>
              <w:t xml:space="preserve">Sistema posizionale </w:t>
            </w:r>
          </w:p>
          <w:p w14:paraId="262AED4B" w14:textId="7449DF6B" w:rsidR="0078162E" w:rsidRPr="0078162E" w:rsidRDefault="0078162E" w:rsidP="0078162E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78162E">
              <w:rPr>
                <w:rFonts w:ascii="Arial" w:hAnsi="Arial" w:cs="Arial"/>
              </w:rPr>
              <w:t>Conclusioni</w:t>
            </w:r>
          </w:p>
        </w:tc>
      </w:tr>
      <w:tr w:rsidR="00CA2C96" w14:paraId="549B6D02" w14:textId="77777777" w:rsidTr="00802B51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02FC175" w14:textId="77777777" w:rsidR="00CA2C96" w:rsidRDefault="00164AC6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03F14A" w14:textId="77777777" w:rsidR="00CA2C96" w:rsidRDefault="0078162E" w:rsidP="0078162E">
            <w:pPr>
              <w:widowControl w:val="0"/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Conversione di base decimale:</w:t>
            </w:r>
          </w:p>
          <w:p w14:paraId="075E0CFE" w14:textId="77777777" w:rsidR="0078162E" w:rsidRDefault="0078162E" w:rsidP="0078162E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78162E">
              <w:rPr>
                <w:rFonts w:ascii="Arial" w:hAnsi="Arial" w:cs="Arial"/>
              </w:rPr>
              <w:t xml:space="preserve">Introduzione alle conversioni di base </w:t>
            </w:r>
          </w:p>
          <w:p w14:paraId="5C70DC02" w14:textId="77777777" w:rsidR="0078162E" w:rsidRDefault="0078162E" w:rsidP="0078162E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78162E">
              <w:rPr>
                <w:rFonts w:ascii="Arial" w:hAnsi="Arial" w:cs="Arial"/>
              </w:rPr>
              <w:t xml:space="preserve">Conversione in decimale </w:t>
            </w:r>
          </w:p>
          <w:p w14:paraId="3A90899D" w14:textId="77777777" w:rsidR="0078162E" w:rsidRDefault="0078162E" w:rsidP="0078162E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78162E">
              <w:rPr>
                <w:rFonts w:ascii="Arial" w:hAnsi="Arial" w:cs="Arial"/>
              </w:rPr>
              <w:t xml:space="preserve">Conversione da binario a decimale </w:t>
            </w:r>
          </w:p>
          <w:p w14:paraId="62F09BCB" w14:textId="77777777" w:rsidR="0078162E" w:rsidRDefault="0078162E" w:rsidP="0078162E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78162E">
              <w:rPr>
                <w:rFonts w:ascii="Arial" w:hAnsi="Arial" w:cs="Arial"/>
              </w:rPr>
              <w:t xml:space="preserve">Conversione da ottale a decimale </w:t>
            </w:r>
          </w:p>
          <w:p w14:paraId="785480C7" w14:textId="77777777" w:rsidR="0078162E" w:rsidRDefault="0078162E" w:rsidP="0078162E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78162E">
              <w:rPr>
                <w:rFonts w:ascii="Arial" w:hAnsi="Arial" w:cs="Arial"/>
              </w:rPr>
              <w:t xml:space="preserve">Conversione da esadecimale a decimale </w:t>
            </w:r>
          </w:p>
          <w:p w14:paraId="3F68DAE3" w14:textId="75565EB1" w:rsidR="0078162E" w:rsidRDefault="0078162E" w:rsidP="0078162E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78162E">
              <w:rPr>
                <w:rFonts w:ascii="Arial" w:hAnsi="Arial" w:cs="Arial"/>
              </w:rPr>
              <w:t xml:space="preserve">Conversione da decimale intero alle diverse basi </w:t>
            </w:r>
          </w:p>
          <w:p w14:paraId="6D01D3BD" w14:textId="7A24EAF3" w:rsidR="0078162E" w:rsidRDefault="0078162E" w:rsidP="0078162E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78162E">
              <w:rPr>
                <w:rFonts w:ascii="Arial" w:hAnsi="Arial" w:cs="Arial"/>
              </w:rPr>
              <w:t xml:space="preserve">Conversione da decimale frazionale alle diverse basi </w:t>
            </w:r>
          </w:p>
          <w:p w14:paraId="431D42E0" w14:textId="1777E110" w:rsidR="0078162E" w:rsidRPr="0078162E" w:rsidRDefault="0078162E" w:rsidP="0078162E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78162E">
              <w:rPr>
                <w:rFonts w:ascii="Arial" w:hAnsi="Arial" w:cs="Arial"/>
              </w:rPr>
              <w:t>Conclusioni</w:t>
            </w:r>
          </w:p>
        </w:tc>
      </w:tr>
      <w:tr w:rsidR="0078162E" w14:paraId="6A2551E4" w14:textId="77777777" w:rsidTr="00802B51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BFB5343" w14:textId="6E9BCB4E" w:rsidR="0078162E" w:rsidRDefault="00532D91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66B1BD" w14:textId="77777777" w:rsidR="0078162E" w:rsidRDefault="00532D91" w:rsidP="00532D91">
            <w:pPr>
              <w:widowControl w:val="0"/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Conversioni tra basi binarie:</w:t>
            </w:r>
          </w:p>
          <w:p w14:paraId="507CEA19" w14:textId="77777777" w:rsidR="00532D91" w:rsidRDefault="00532D91" w:rsidP="00532D91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532D91">
              <w:rPr>
                <w:rFonts w:ascii="Arial" w:hAnsi="Arial" w:cs="Arial"/>
              </w:rPr>
              <w:t xml:space="preserve">Introduzione </w:t>
            </w:r>
          </w:p>
          <w:p w14:paraId="39306A60" w14:textId="77777777" w:rsidR="00532D91" w:rsidRDefault="00532D91" w:rsidP="00532D91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532D91">
              <w:rPr>
                <w:rFonts w:ascii="Arial" w:hAnsi="Arial" w:cs="Arial"/>
              </w:rPr>
              <w:t xml:space="preserve">Conversione tra binari e ottali </w:t>
            </w:r>
          </w:p>
          <w:p w14:paraId="0972D278" w14:textId="77777777" w:rsidR="00532D91" w:rsidRDefault="00532D91" w:rsidP="00532D91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532D91">
              <w:rPr>
                <w:rFonts w:ascii="Arial" w:hAnsi="Arial" w:cs="Arial"/>
              </w:rPr>
              <w:t xml:space="preserve">Conversione tra binari ed esadecimali </w:t>
            </w:r>
          </w:p>
          <w:p w14:paraId="33B60D34" w14:textId="2336D414" w:rsidR="00532D91" w:rsidRPr="00532D91" w:rsidRDefault="00532D91" w:rsidP="00532D91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532D91">
              <w:rPr>
                <w:rFonts w:ascii="Arial" w:hAnsi="Arial" w:cs="Arial"/>
              </w:rPr>
              <w:t>Conversione tra ottali ed esadecimali</w:t>
            </w:r>
          </w:p>
        </w:tc>
      </w:tr>
      <w:tr w:rsidR="0078162E" w14:paraId="13C5C3E9" w14:textId="77777777" w:rsidTr="00802B51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629A838" w14:textId="1500F8D9" w:rsidR="0078162E" w:rsidRDefault="00532D91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895D6B" w14:textId="77777777" w:rsidR="0078162E" w:rsidRDefault="00532D91" w:rsidP="00532D91">
            <w:pPr>
              <w:widowControl w:val="0"/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 multimedialità: immagini raster e vettoriali</w:t>
            </w:r>
          </w:p>
          <w:p w14:paraId="0FC37778" w14:textId="77777777" w:rsidR="00532D91" w:rsidRPr="00532D91" w:rsidRDefault="00532D91" w:rsidP="00532D91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introduzione </w:t>
            </w:r>
          </w:p>
          <w:p w14:paraId="209992BB" w14:textId="77777777" w:rsidR="00532D91" w:rsidRPr="00532D91" w:rsidRDefault="00532D91" w:rsidP="00532D91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Immagini digitali raster </w:t>
            </w:r>
          </w:p>
          <w:p w14:paraId="2FB3FB98" w14:textId="77777777" w:rsidR="00532D91" w:rsidRPr="00532D91" w:rsidRDefault="00532D91" w:rsidP="00532D91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Livelli di grigio </w:t>
            </w:r>
          </w:p>
          <w:p w14:paraId="3AC9098D" w14:textId="77777777" w:rsidR="00532D91" w:rsidRPr="00532D91" w:rsidRDefault="00532D91" w:rsidP="00532D91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Immagini a colori </w:t>
            </w:r>
          </w:p>
          <w:p w14:paraId="2BE96C8F" w14:textId="77777777" w:rsidR="00532D91" w:rsidRPr="00532D91" w:rsidRDefault="00532D91" w:rsidP="00532D91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Compressione delle immagini </w:t>
            </w:r>
          </w:p>
          <w:p w14:paraId="57272510" w14:textId="550B41D5" w:rsidR="00532D91" w:rsidRPr="00532D91" w:rsidRDefault="00532D91" w:rsidP="00532D91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Immagine vettoriale</w:t>
            </w:r>
          </w:p>
        </w:tc>
      </w:tr>
      <w:tr w:rsidR="0078162E" w14:paraId="00464E92" w14:textId="77777777" w:rsidTr="00802B51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84DAAF8" w14:textId="34F67E2B" w:rsidR="0078162E" w:rsidRDefault="00532D91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922CB3" w14:textId="77777777" w:rsidR="0078162E" w:rsidRDefault="00532D91" w:rsidP="00532D91">
            <w:pPr>
              <w:widowControl w:val="0"/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 multimedialità: suoni e immagini in movimento:</w:t>
            </w:r>
          </w:p>
          <w:p w14:paraId="56406A51" w14:textId="77777777" w:rsidR="00532D91" w:rsidRPr="00532D91" w:rsidRDefault="00532D91" w:rsidP="00532D91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introduzione alla multimedialità </w:t>
            </w:r>
          </w:p>
          <w:p w14:paraId="1B294113" w14:textId="77777777" w:rsidR="00532D91" w:rsidRPr="00532D91" w:rsidRDefault="00532D91" w:rsidP="00532D91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Immagini in movimento </w:t>
            </w:r>
          </w:p>
          <w:p w14:paraId="06A4EDE0" w14:textId="158B46D6" w:rsidR="00532D91" w:rsidRPr="00532D91" w:rsidRDefault="00532D91" w:rsidP="00532D91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Suoni digitali</w:t>
            </w:r>
          </w:p>
        </w:tc>
      </w:tr>
      <w:tr w:rsidR="0078162E" w14:paraId="72EB09EA" w14:textId="77777777" w:rsidTr="00802B51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2BD85E1" w14:textId="18B2291E" w:rsidR="0078162E" w:rsidRDefault="00532D91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B1F5A4" w14:textId="77777777" w:rsidR="0033243A" w:rsidRDefault="0033243A" w:rsidP="0033243A">
            <w:pPr>
              <w:rPr>
                <w:rFonts w:ascii="Arial" w:hAnsi="Arial" w:cs="Arial"/>
              </w:rPr>
            </w:pPr>
            <w:r w:rsidRPr="0033243A">
              <w:rPr>
                <w:rFonts w:ascii="Arial" w:hAnsi="Arial" w:cs="Arial"/>
              </w:rPr>
              <w:t xml:space="preserve">Generalità sui sistemi operativi </w:t>
            </w:r>
          </w:p>
          <w:p w14:paraId="61846EB4" w14:textId="133690CC" w:rsidR="0033243A" w:rsidRPr="0033243A" w:rsidRDefault="0033243A" w:rsidP="0033243A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33243A">
              <w:rPr>
                <w:rFonts w:ascii="Arial" w:hAnsi="Arial" w:cs="Arial"/>
              </w:rPr>
              <w:t xml:space="preserve">Accendiamo il PC </w:t>
            </w:r>
          </w:p>
          <w:p w14:paraId="3097D1EC" w14:textId="3CD9C50B" w:rsidR="0033243A" w:rsidRPr="0033243A" w:rsidRDefault="0033243A" w:rsidP="0033243A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33243A">
              <w:rPr>
                <w:rFonts w:ascii="Arial" w:hAnsi="Arial" w:cs="Arial"/>
              </w:rPr>
              <w:t>Il sistema operativo</w:t>
            </w:r>
          </w:p>
          <w:p w14:paraId="4B5D1F1A" w14:textId="73F47147" w:rsidR="0033243A" w:rsidRPr="0033243A" w:rsidRDefault="0033243A" w:rsidP="0033243A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33243A">
              <w:rPr>
                <w:rFonts w:ascii="Arial" w:hAnsi="Arial" w:cs="Arial"/>
              </w:rPr>
              <w:t xml:space="preserve">Kernel </w:t>
            </w:r>
          </w:p>
          <w:p w14:paraId="4E7F1684" w14:textId="4B0DF54D" w:rsidR="0033243A" w:rsidRPr="0033243A" w:rsidRDefault="0033243A" w:rsidP="0033243A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33243A">
              <w:rPr>
                <w:rFonts w:ascii="Arial" w:hAnsi="Arial" w:cs="Arial"/>
              </w:rPr>
              <w:t xml:space="preserve">Shell </w:t>
            </w:r>
          </w:p>
          <w:p w14:paraId="01AF7307" w14:textId="05921D6B" w:rsidR="0033243A" w:rsidRPr="0033243A" w:rsidRDefault="0033243A" w:rsidP="0033243A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33243A">
              <w:rPr>
                <w:rFonts w:ascii="Arial" w:hAnsi="Arial" w:cs="Arial"/>
              </w:rPr>
              <w:t xml:space="preserve">I sistemi operativi in commercio </w:t>
            </w:r>
          </w:p>
          <w:p w14:paraId="72344552" w14:textId="77777777" w:rsidR="00D00E4B" w:rsidRDefault="00D00E4B" w:rsidP="0033243A">
            <w:pPr>
              <w:widowControl w:val="0"/>
              <w:suppressAutoHyphens w:val="0"/>
              <w:rPr>
                <w:rFonts w:ascii="Arial" w:hAnsi="Arial" w:cs="Arial"/>
              </w:rPr>
            </w:pPr>
          </w:p>
          <w:p w14:paraId="7BC5EB91" w14:textId="186FF9FA" w:rsidR="0033243A" w:rsidRPr="0033243A" w:rsidRDefault="0033243A" w:rsidP="0033243A">
            <w:pPr>
              <w:widowControl w:val="0"/>
              <w:suppressAutoHyphens w:val="0"/>
              <w:rPr>
                <w:rFonts w:ascii="Arial" w:hAnsi="Arial" w:cs="Arial"/>
              </w:rPr>
            </w:pPr>
          </w:p>
        </w:tc>
      </w:tr>
      <w:tr w:rsidR="0078162E" w14:paraId="736A7A2C" w14:textId="77777777" w:rsidTr="00802B51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F807D75" w14:textId="0253F48C" w:rsidR="0078162E" w:rsidRDefault="00D00E4B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9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05E61B" w14:textId="77777777" w:rsidR="00CA4E60" w:rsidRDefault="0033243A" w:rsidP="0033243A">
            <w:pPr>
              <w:rPr>
                <w:rFonts w:ascii="Arial" w:hAnsi="Arial" w:cs="Arial"/>
              </w:rPr>
            </w:pPr>
            <w:r w:rsidRPr="0033243A">
              <w:rPr>
                <w:rFonts w:ascii="Arial" w:hAnsi="Arial" w:cs="Arial"/>
              </w:rPr>
              <w:t>La gestione del processore</w:t>
            </w:r>
          </w:p>
          <w:p w14:paraId="1D69D39B" w14:textId="36CF547B" w:rsidR="0033243A" w:rsidRPr="0033243A" w:rsidRDefault="0033243A" w:rsidP="0033243A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33243A">
              <w:rPr>
                <w:rFonts w:ascii="Arial" w:hAnsi="Arial" w:cs="Arial"/>
              </w:rPr>
              <w:t xml:space="preserve">Introduzione al multitasking </w:t>
            </w:r>
          </w:p>
          <w:p w14:paraId="7FE7A87D" w14:textId="723EFF9D" w:rsidR="0033243A" w:rsidRPr="0033243A" w:rsidRDefault="0033243A" w:rsidP="0033243A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33243A">
              <w:rPr>
                <w:rFonts w:ascii="Arial" w:hAnsi="Arial" w:cs="Arial"/>
              </w:rPr>
              <w:t xml:space="preserve">I processi </w:t>
            </w:r>
          </w:p>
          <w:p w14:paraId="7537B2AD" w14:textId="1866376E" w:rsidR="0033243A" w:rsidRPr="0033243A" w:rsidRDefault="0033243A" w:rsidP="0033243A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33243A">
              <w:rPr>
                <w:rFonts w:ascii="Arial" w:hAnsi="Arial" w:cs="Arial"/>
              </w:rPr>
              <w:t xml:space="preserve">Stato dei processi </w:t>
            </w:r>
          </w:p>
          <w:p w14:paraId="74CE8D02" w14:textId="6D707F51" w:rsidR="0033243A" w:rsidRPr="0033243A" w:rsidRDefault="0033243A" w:rsidP="0033243A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33243A">
              <w:rPr>
                <w:rFonts w:ascii="Arial" w:hAnsi="Arial" w:cs="Arial"/>
              </w:rPr>
              <w:t xml:space="preserve">La schedulazione dei processi </w:t>
            </w:r>
          </w:p>
          <w:p w14:paraId="330470CD" w14:textId="1B1A8676" w:rsidR="0033243A" w:rsidRPr="0033243A" w:rsidRDefault="0033243A" w:rsidP="0033243A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33243A">
              <w:rPr>
                <w:rFonts w:ascii="Arial" w:hAnsi="Arial" w:cs="Arial"/>
              </w:rPr>
              <w:t>User mode e kernel mode</w:t>
            </w:r>
          </w:p>
          <w:p w14:paraId="4C6831AD" w14:textId="568DDF60" w:rsidR="0033243A" w:rsidRPr="0033243A" w:rsidRDefault="0033243A" w:rsidP="0033243A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33243A">
              <w:rPr>
                <w:rFonts w:ascii="Arial" w:hAnsi="Arial" w:cs="Arial"/>
              </w:rPr>
              <w:t>I criteri di scheduling</w:t>
            </w:r>
          </w:p>
          <w:p w14:paraId="5446A572" w14:textId="3E838801" w:rsidR="0033243A" w:rsidRPr="0033243A" w:rsidRDefault="0033243A" w:rsidP="0033243A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33243A">
              <w:rPr>
                <w:rFonts w:ascii="Arial" w:hAnsi="Arial" w:cs="Arial"/>
              </w:rPr>
              <w:t xml:space="preserve">Scheduling a confronto tra sistemi operativi </w:t>
            </w:r>
          </w:p>
          <w:p w14:paraId="3545D9F6" w14:textId="46A6CB97" w:rsidR="0033243A" w:rsidRPr="0033243A" w:rsidRDefault="0033243A" w:rsidP="0033243A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33243A">
              <w:rPr>
                <w:rFonts w:ascii="Arial" w:hAnsi="Arial" w:cs="Arial"/>
              </w:rPr>
              <w:t xml:space="preserve">Cenni sulle problematiche di sincronizzazione </w:t>
            </w:r>
          </w:p>
          <w:p w14:paraId="6C9BE8FD" w14:textId="6E35144A" w:rsidR="0033243A" w:rsidRPr="0033243A" w:rsidRDefault="0033243A" w:rsidP="0033243A">
            <w:pPr>
              <w:rPr>
                <w:rFonts w:ascii="Arial" w:hAnsi="Arial" w:cs="Arial"/>
              </w:rPr>
            </w:pPr>
          </w:p>
          <w:p w14:paraId="3F59CF17" w14:textId="026D2223" w:rsidR="0033243A" w:rsidRPr="0033243A" w:rsidRDefault="0033243A" w:rsidP="0033243A">
            <w:pPr>
              <w:rPr>
                <w:rFonts w:ascii="Arial" w:hAnsi="Arial" w:cs="Arial"/>
              </w:rPr>
            </w:pPr>
          </w:p>
        </w:tc>
      </w:tr>
      <w:tr w:rsidR="006D41BF" w14:paraId="133F45E4" w14:textId="77777777" w:rsidTr="00802B51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D782CE1" w14:textId="29A4F227" w:rsidR="006D41BF" w:rsidRDefault="006D41BF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10 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0CB270" w14:textId="77777777" w:rsidR="006D41BF" w:rsidRDefault="006D41BF" w:rsidP="003324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Gestione della Memoria</w:t>
            </w:r>
          </w:p>
          <w:p w14:paraId="03FE806A" w14:textId="3A24D4CC" w:rsidR="006D41BF" w:rsidRDefault="006D41BF" w:rsidP="006D41BF">
            <w:pPr>
              <w:pStyle w:val="Paragrafoelenco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Introduzione</w:t>
            </w:r>
          </w:p>
          <w:p w14:paraId="3987B195" w14:textId="77777777" w:rsidR="006D41BF" w:rsidRDefault="006D41BF" w:rsidP="006D41BF">
            <w:pPr>
              <w:pStyle w:val="Paragrafoelenco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Caricamento del programma</w:t>
            </w:r>
          </w:p>
          <w:p w14:paraId="1331FA35" w14:textId="77777777" w:rsidR="006D41BF" w:rsidRDefault="006D41BF" w:rsidP="006D41BF">
            <w:pPr>
              <w:pStyle w:val="Paragrafoelenco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Tecniche di allocazione della memoria centrale</w:t>
            </w:r>
          </w:p>
          <w:p w14:paraId="4D8D362E" w14:textId="77777777" w:rsidR="006D41BF" w:rsidRDefault="006D41BF" w:rsidP="006D41BF">
            <w:pPr>
              <w:pStyle w:val="Paragrafoelenco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Allocazione della memoria: Partizionamento</w:t>
            </w:r>
            <w:r w:rsidR="000E3746">
              <w:rPr>
                <w:rFonts w:ascii="Arial" w:hAnsi="Arial" w:cs="Arial"/>
              </w:rPr>
              <w:t xml:space="preserve"> e S</w:t>
            </w:r>
            <w:r>
              <w:rPr>
                <w:rFonts w:ascii="Arial" w:hAnsi="Arial" w:cs="Arial"/>
              </w:rPr>
              <w:t>egmentazione</w:t>
            </w:r>
          </w:p>
          <w:p w14:paraId="265E85C9" w14:textId="3F418A3D" w:rsidR="000E3746" w:rsidRPr="000E3746" w:rsidRDefault="000E3746" w:rsidP="000E3746">
            <w:pPr>
              <w:pStyle w:val="Paragrafoelenco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Memoria Virtuale</w:t>
            </w:r>
          </w:p>
        </w:tc>
      </w:tr>
      <w:tr w:rsidR="00CA4E60" w14:paraId="6665EB7A" w14:textId="77777777" w:rsidTr="00802B51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DB9A540" w14:textId="3324CDA4" w:rsidR="00CA4E60" w:rsidRDefault="00CA4E60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Lab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1B8A03" w14:textId="77777777" w:rsidR="00CA4E60" w:rsidRDefault="00A33E0A" w:rsidP="00D00E4B">
            <w:pPr>
              <w:widowControl w:val="0"/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Esercizi di programmazione</w:t>
            </w:r>
          </w:p>
          <w:p w14:paraId="16055A4D" w14:textId="695FD0EA" w:rsidR="00802B51" w:rsidRPr="00802B51" w:rsidRDefault="0033243A" w:rsidP="00802B51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Esercitazioni con dispositivo elettronico</w:t>
            </w:r>
            <w:r w:rsidR="00235DDE">
              <w:rPr>
                <w:rFonts w:ascii="Arial" w:hAnsi="Arial" w:cs="Arial"/>
              </w:rPr>
              <w:t xml:space="preserve"> </w:t>
            </w:r>
            <w:r w:rsidR="00CD38DC">
              <w:rPr>
                <w:rFonts w:ascii="Arial" w:hAnsi="Arial" w:cs="Arial"/>
              </w:rPr>
              <w:t>Arduino</w:t>
            </w:r>
            <w:r>
              <w:rPr>
                <w:rFonts w:ascii="Arial" w:hAnsi="Arial" w:cs="Arial"/>
              </w:rPr>
              <w:t xml:space="preserve"> e periferiche</w:t>
            </w:r>
            <w:r w:rsidR="00802B51" w:rsidRPr="00802B51">
              <w:rPr>
                <w:rFonts w:ascii="Arial" w:hAnsi="Arial" w:cs="Arial"/>
              </w:rPr>
              <w:t xml:space="preserve"> </w:t>
            </w:r>
            <w:r w:rsidR="00235DDE">
              <w:rPr>
                <w:rFonts w:ascii="Arial" w:hAnsi="Arial" w:cs="Arial"/>
              </w:rPr>
              <w:t>(sensori e attuatori)</w:t>
            </w:r>
          </w:p>
        </w:tc>
      </w:tr>
    </w:tbl>
    <w:p w14:paraId="69B1C196" w14:textId="77777777" w:rsidR="00CA2C96" w:rsidRDefault="00CA2C96">
      <w:pPr>
        <w:rPr>
          <w:sz w:val="18"/>
          <w:szCs w:val="18"/>
        </w:rPr>
      </w:pPr>
    </w:p>
    <w:p w14:paraId="635C8BDB" w14:textId="77777777" w:rsidR="00CA2C96" w:rsidRDefault="00164AC6">
      <w:pPr>
        <w:rPr>
          <w:sz w:val="18"/>
          <w:szCs w:val="18"/>
        </w:rPr>
      </w:pPr>
      <w:r>
        <w:rPr>
          <w:sz w:val="18"/>
          <w:szCs w:val="18"/>
        </w:rPr>
        <w:t xml:space="preserve">  </w:t>
      </w:r>
    </w:p>
    <w:p w14:paraId="706E2DC4" w14:textId="5DBBB7A2" w:rsidR="00CA2C96" w:rsidRDefault="00164AC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14:paraId="67F2B896" w14:textId="77777777" w:rsidR="00CA2C96" w:rsidRDefault="00CA2C96">
      <w:pPr>
        <w:rPr>
          <w:sz w:val="18"/>
          <w:szCs w:val="18"/>
        </w:rPr>
      </w:pPr>
    </w:p>
    <w:p w14:paraId="65A03B9D" w14:textId="77777777" w:rsidR="00CA2C96" w:rsidRDefault="00CA2C96"/>
    <w:p w14:paraId="4F1BF02B" w14:textId="77777777" w:rsidR="00CA2C96" w:rsidRDefault="00CA2C96"/>
    <w:tbl>
      <w:tblPr>
        <w:tblW w:w="992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0"/>
      </w:tblGrid>
      <w:tr w:rsidR="00CA2C96" w14:paraId="1BCF6AA1" w14:textId="77777777">
        <w:trPr>
          <w:trHeight w:val="722"/>
        </w:trPr>
        <w:tc>
          <w:tcPr>
            <w:tcW w:w="9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14:paraId="7DD97E4E" w14:textId="77777777" w:rsidR="00CA2C96" w:rsidRDefault="00164AC6">
            <w:pPr>
              <w:widowControl w:val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SEZ. 11 – TESTI E MATERIALI UTILIZZATI </w:t>
            </w:r>
            <w:r>
              <w:rPr>
                <w:rStyle w:val="Richiamoallanotaapidipagina"/>
                <w:rFonts w:ascii="Arial" w:hAnsi="Arial" w:cs="Arial"/>
                <w:b/>
                <w:sz w:val="24"/>
              </w:rPr>
              <w:footnoteReference w:id="1"/>
            </w:r>
          </w:p>
        </w:tc>
      </w:tr>
      <w:tr w:rsidR="00CA2C96" w14:paraId="7B76BC9B" w14:textId="77777777">
        <w:trPr>
          <w:trHeight w:val="960"/>
        </w:trPr>
        <w:tc>
          <w:tcPr>
            <w:tcW w:w="9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3A525D" w14:textId="1326D382" w:rsidR="00CA2C96" w:rsidRDefault="008E40D3">
            <w:pPr>
              <w:widowControl w:val="0"/>
              <w:snapToGri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Nuovo </w:t>
            </w:r>
            <w:r w:rsidRPr="008E40D3">
              <w:rPr>
                <w:rFonts w:ascii="Arial" w:hAnsi="Arial" w:cs="Arial"/>
              </w:rPr>
              <w:t>Tecnologie e progettazione di sistemi informatici e di telecomunicazione</w:t>
            </w:r>
            <w:r>
              <w:rPr>
                <w:rFonts w:ascii="Arial" w:hAnsi="Arial" w:cs="Arial"/>
              </w:rPr>
              <w:t xml:space="preserve"> Vol. </w:t>
            </w:r>
            <w:r w:rsidR="0078162E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, P. Camagni e R. Nikolassy. Ed. Hoepli</w:t>
            </w:r>
          </w:p>
        </w:tc>
      </w:tr>
    </w:tbl>
    <w:p w14:paraId="152E8C35" w14:textId="058097B9" w:rsidR="00CA2C96" w:rsidRDefault="00CA2C96"/>
    <w:p w14:paraId="31494DD4" w14:textId="1CC6AF41" w:rsidR="001A0E18" w:rsidRDefault="001A0E18">
      <w:r>
        <w:t>Firma studenti</w:t>
      </w:r>
    </w:p>
    <w:p w14:paraId="0EBE7626" w14:textId="77777777" w:rsidR="0033243A" w:rsidRDefault="0033243A"/>
    <w:p w14:paraId="65112279" w14:textId="4AE1E111" w:rsidR="0033243A" w:rsidRDefault="0033243A" w:rsidP="0033243A">
      <w:r>
        <w:t xml:space="preserve"> </w:t>
      </w:r>
    </w:p>
    <w:sectPr w:rsidR="0033243A">
      <w:headerReference w:type="default" r:id="rId7"/>
      <w:pgSz w:w="11906" w:h="16838"/>
      <w:pgMar w:top="2442" w:right="1130" w:bottom="563" w:left="1130" w:header="563" w:footer="0" w:gutter="0"/>
      <w:pgBorders>
        <w:top w:val="double" w:sz="4" w:space="2" w:color="000000"/>
        <w:left w:val="double" w:sz="4" w:space="31" w:color="000000"/>
        <w:bottom w:val="double" w:sz="4" w:space="2" w:color="000000"/>
        <w:right w:val="double" w:sz="4" w:space="31" w:color="000000"/>
      </w:pgBorders>
      <w:cols w:space="720"/>
      <w:formProt w:val="0"/>
      <w:docGrid w:linePitch="36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CF1DD" w14:textId="77777777" w:rsidR="004A1A6A" w:rsidRDefault="004A1A6A">
      <w:r>
        <w:separator/>
      </w:r>
    </w:p>
  </w:endnote>
  <w:endnote w:type="continuationSeparator" w:id="0">
    <w:p w14:paraId="731D6257" w14:textId="77777777" w:rsidR="004A1A6A" w:rsidRDefault="004A1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4B6CC" w14:textId="77777777" w:rsidR="004A1A6A" w:rsidRDefault="004A1A6A">
      <w:pPr>
        <w:rPr>
          <w:sz w:val="12"/>
        </w:rPr>
      </w:pPr>
      <w:r>
        <w:separator/>
      </w:r>
    </w:p>
  </w:footnote>
  <w:footnote w:type="continuationSeparator" w:id="0">
    <w:p w14:paraId="57A2F795" w14:textId="77777777" w:rsidR="004A1A6A" w:rsidRDefault="004A1A6A">
      <w:pPr>
        <w:rPr>
          <w:sz w:val="12"/>
        </w:rPr>
      </w:pPr>
      <w:r>
        <w:continuationSeparator/>
      </w:r>
    </w:p>
  </w:footnote>
  <w:footnote w:id="1">
    <w:p w14:paraId="2D4C62FA" w14:textId="77777777" w:rsidR="00CA2C96" w:rsidRDefault="00164AC6">
      <w:pPr>
        <w:pStyle w:val="Testonotaapidipagina"/>
        <w:widowControl w:val="0"/>
        <w:ind w:firstLine="0"/>
        <w:rPr>
          <w:i/>
          <w:iCs/>
        </w:rPr>
      </w:pPr>
      <w:r>
        <w:rPr>
          <w:rStyle w:val="Caratterinotaapidipagina"/>
        </w:rPr>
        <w:footnoteRef/>
      </w:r>
      <w:r>
        <w:rPr>
          <w:i/>
          <w:iCs/>
        </w:rPr>
        <w:t xml:space="preserve"> Libro di testo in adozione, materiali didattici (anche multimediali) utilizzati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6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118"/>
      <w:gridCol w:w="6383"/>
      <w:gridCol w:w="1715"/>
    </w:tblGrid>
    <w:tr w:rsidR="00CA2C96" w14:paraId="4E90DC8F" w14:textId="77777777">
      <w:trPr>
        <w:cantSplit/>
        <w:trHeight w:val="1266"/>
        <w:jc w:val="center"/>
      </w:trPr>
      <w:tc>
        <w:tcPr>
          <w:tcW w:w="2118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098A78E" w14:textId="77777777" w:rsidR="00CA2C96" w:rsidRDefault="00164AC6">
          <w:pPr>
            <w:widowControl w:val="0"/>
            <w:spacing w:before="120"/>
            <w:jc w:val="center"/>
            <w:rPr>
              <w:rFonts w:ascii="Arial" w:hAnsi="Arial" w:cs="Arial"/>
              <w:bCs/>
              <w:iCs/>
              <w:sz w:val="36"/>
              <w:szCs w:val="36"/>
            </w:rPr>
          </w:pPr>
          <w:r>
            <w:rPr>
              <w:noProof/>
              <w:lang w:eastAsia="it-IT"/>
            </w:rPr>
            <w:drawing>
              <wp:inline distT="0" distB="0" distL="0" distR="0" wp14:anchorId="7C298CD1" wp14:editId="610C3B50">
                <wp:extent cx="1043305" cy="1055370"/>
                <wp:effectExtent l="0" t="0" r="0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305" cy="10553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7B60A888" w14:textId="77777777" w:rsidR="00CA2C96" w:rsidRDefault="00164AC6">
          <w:pPr>
            <w:widowControl w:val="0"/>
            <w:spacing w:before="120"/>
            <w:jc w:val="center"/>
            <w:rPr>
              <w:rFonts w:ascii="Arial" w:hAnsi="Arial" w:cs="Arial"/>
              <w:b/>
              <w:sz w:val="32"/>
              <w:szCs w:val="32"/>
            </w:rPr>
          </w:pPr>
          <w:r>
            <w:rPr>
              <w:rFonts w:ascii="Arial" w:hAnsi="Arial" w:cs="Arial"/>
              <w:b/>
              <w:sz w:val="32"/>
              <w:szCs w:val="32"/>
            </w:rPr>
            <w:t>PROGRAMMAZIONE DIDATTICA</w:t>
          </w:r>
        </w:p>
        <w:p w14:paraId="462E6138" w14:textId="77777777" w:rsidR="00CA2C96" w:rsidRDefault="00164AC6">
          <w:pPr>
            <w:widowControl w:val="0"/>
            <w:spacing w:before="120"/>
            <w:jc w:val="center"/>
            <w:rPr>
              <w:rFonts w:ascii="Arial" w:hAnsi="Arial" w:cs="Arial"/>
              <w:b/>
              <w:sz w:val="32"/>
              <w:szCs w:val="32"/>
            </w:rPr>
          </w:pPr>
          <w:r>
            <w:rPr>
              <w:rFonts w:ascii="Arial" w:hAnsi="Arial"/>
              <w:bCs/>
              <w:i/>
              <w:sz w:val="18"/>
              <w:szCs w:val="18"/>
            </w:rPr>
            <w:t>Mod. MQ08A03 Rev. 1</w:t>
          </w:r>
        </w:p>
      </w:tc>
      <w:tc>
        <w:tcPr>
          <w:tcW w:w="171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7C547170" w14:textId="28A37619" w:rsidR="00CA2C96" w:rsidRDefault="00164AC6">
          <w:pPr>
            <w:widowControl w:val="0"/>
            <w:spacing w:before="120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sz w:val="22"/>
              <w:szCs w:val="22"/>
            </w:rPr>
            <w:t>A.S. 202</w:t>
          </w:r>
          <w:r w:rsidR="006D41BF">
            <w:rPr>
              <w:rFonts w:ascii="Arial" w:hAnsi="Arial" w:cs="Arial"/>
              <w:b/>
              <w:sz w:val="22"/>
              <w:szCs w:val="22"/>
            </w:rPr>
            <w:t>5</w:t>
          </w:r>
          <w:r>
            <w:rPr>
              <w:rFonts w:ascii="Arial" w:hAnsi="Arial" w:cs="Arial"/>
              <w:b/>
              <w:sz w:val="22"/>
              <w:szCs w:val="22"/>
            </w:rPr>
            <w:t>/2</w:t>
          </w:r>
          <w:r w:rsidR="006D41BF">
            <w:rPr>
              <w:rFonts w:ascii="Arial" w:hAnsi="Arial" w:cs="Arial"/>
              <w:b/>
              <w:sz w:val="22"/>
              <w:szCs w:val="22"/>
            </w:rPr>
            <w:t>6</w:t>
          </w:r>
        </w:p>
      </w:tc>
    </w:tr>
    <w:tr w:rsidR="00CA2C96" w14:paraId="670C89AD" w14:textId="77777777">
      <w:trPr>
        <w:cantSplit/>
        <w:trHeight w:val="555"/>
        <w:jc w:val="center"/>
      </w:trPr>
      <w:tc>
        <w:tcPr>
          <w:tcW w:w="211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66A31FE" w14:textId="77777777" w:rsidR="00CA2C96" w:rsidRDefault="00CA2C96">
          <w:pPr>
            <w:widowControl w:val="0"/>
            <w:snapToGrid w:val="0"/>
            <w:spacing w:before="120"/>
            <w:jc w:val="center"/>
            <w:rPr>
              <w:rFonts w:ascii="Arial" w:hAnsi="Arial" w:cs="Arial"/>
              <w:b/>
              <w:sz w:val="40"/>
              <w:szCs w:val="40"/>
            </w:rPr>
          </w:pPr>
        </w:p>
      </w:tc>
      <w:tc>
        <w:tcPr>
          <w:tcW w:w="638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530CA128" w14:textId="77777777" w:rsidR="00CA2C96" w:rsidRDefault="00CA2C96">
          <w:pPr>
            <w:widowControl w:val="0"/>
            <w:snapToGrid w:val="0"/>
            <w:spacing w:before="120"/>
            <w:jc w:val="center"/>
            <w:rPr>
              <w:rFonts w:ascii="Arial" w:hAnsi="Arial" w:cs="Arial"/>
              <w:b/>
              <w:sz w:val="40"/>
              <w:szCs w:val="40"/>
            </w:rPr>
          </w:pPr>
        </w:p>
      </w:tc>
      <w:tc>
        <w:tcPr>
          <w:tcW w:w="171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68F6B1A" w14:textId="10E75C25" w:rsidR="00CA2C96" w:rsidRDefault="00CA2C96" w:rsidP="006D41BF">
          <w:pPr>
            <w:widowControl w:val="0"/>
          </w:pPr>
        </w:p>
      </w:tc>
    </w:tr>
  </w:tbl>
  <w:p w14:paraId="670AABC1" w14:textId="77777777" w:rsidR="00CA2C96" w:rsidRDefault="00CA2C9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611700"/>
    <w:multiLevelType w:val="hybridMultilevel"/>
    <w:tmpl w:val="DCD42EDC"/>
    <w:lvl w:ilvl="0" w:tplc="3CEA5122">
      <w:start w:val="20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2225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C96"/>
    <w:rsid w:val="00024A8B"/>
    <w:rsid w:val="000B2B1B"/>
    <w:rsid w:val="000E3746"/>
    <w:rsid w:val="00164AC6"/>
    <w:rsid w:val="001756F4"/>
    <w:rsid w:val="001A0E18"/>
    <w:rsid w:val="00235DDE"/>
    <w:rsid w:val="00256B81"/>
    <w:rsid w:val="0033243A"/>
    <w:rsid w:val="004A1A6A"/>
    <w:rsid w:val="00532D91"/>
    <w:rsid w:val="005921B6"/>
    <w:rsid w:val="005B1952"/>
    <w:rsid w:val="00657BF3"/>
    <w:rsid w:val="006953BD"/>
    <w:rsid w:val="006D41BF"/>
    <w:rsid w:val="00765CEF"/>
    <w:rsid w:val="0078162E"/>
    <w:rsid w:val="00802B51"/>
    <w:rsid w:val="00880C01"/>
    <w:rsid w:val="008E40D3"/>
    <w:rsid w:val="00A33E0A"/>
    <w:rsid w:val="00A75F6A"/>
    <w:rsid w:val="00B00015"/>
    <w:rsid w:val="00B86DB0"/>
    <w:rsid w:val="00B95EE1"/>
    <w:rsid w:val="00C91FB0"/>
    <w:rsid w:val="00CA2C96"/>
    <w:rsid w:val="00CA4E60"/>
    <w:rsid w:val="00CD2ACC"/>
    <w:rsid w:val="00CD38DC"/>
    <w:rsid w:val="00D00E4B"/>
    <w:rsid w:val="00DE64AD"/>
    <w:rsid w:val="00E60D16"/>
    <w:rsid w:val="00FB0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59FC9"/>
  <w15:docId w15:val="{8835FE0D-7A1B-4E87-8BC1-06F64BE30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2"/>
        <w:lang w:val="it-IT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21D43"/>
    <w:rPr>
      <w:rFonts w:ascii="Times New Roman" w:eastAsia="Times New Roman" w:hAnsi="Times New Roman" w:cs="Times New Roman"/>
      <w:szCs w:val="20"/>
      <w:lang w:eastAsia="ar-SA"/>
    </w:rPr>
  </w:style>
  <w:style w:type="paragraph" w:styleId="Titolo1">
    <w:name w:val="heading 1"/>
    <w:basedOn w:val="LO-normal"/>
    <w:next w:val="Normale"/>
    <w:qFormat/>
    <w:pPr>
      <w:keepNext/>
      <w:tabs>
        <w:tab w:val="left" w:pos="0"/>
        <w:tab w:val="left" w:pos="9923"/>
      </w:tabs>
      <w:jc w:val="center"/>
      <w:outlineLvl w:val="0"/>
    </w:pPr>
    <w:rPr>
      <w:b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rPr>
      <w:color w:val="000080"/>
      <w:u w:val="single"/>
    </w:rPr>
  </w:style>
  <w:style w:type="character" w:customStyle="1" w:styleId="WW-Carpredefinitoparagrafo">
    <w:name w:val="WW-Car. predefinito paragrafo"/>
    <w:qFormat/>
  </w:style>
  <w:style w:type="character" w:customStyle="1" w:styleId="Numerodipagina">
    <w:name w:val="Numero di pagina"/>
    <w:basedOn w:val="WW-Carpredefinitoparagrafo"/>
  </w:style>
  <w:style w:type="character" w:customStyle="1" w:styleId="Caratterinotaapidipagina">
    <w:name w:val="Caratteri nota a piè di pagina"/>
    <w:qFormat/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character" w:customStyle="1" w:styleId="TestonotadichiusuraCarattere">
    <w:name w:val="Testo nota di chiusura Carattere"/>
    <w:basedOn w:val="Carpredefinitoparagrafo"/>
    <w:link w:val="Testonotadichiusura"/>
    <w:qFormat/>
    <w:rsid w:val="006C5DDE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EndnoteCharacters">
    <w:name w:val="Endnote Characters"/>
    <w:semiHidden/>
    <w:unhideWhenUsed/>
    <w:qFormat/>
    <w:rsid w:val="006C5DDE"/>
    <w:rPr>
      <w:vertAlign w:val="superscrip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  <w:style w:type="paragraph" w:customStyle="1" w:styleId="LO-normal">
    <w:name w:val="LO-normal"/>
    <w:qFormat/>
    <w:pPr>
      <w:spacing w:after="160" w:line="259" w:lineRule="auto"/>
    </w:pPr>
  </w:style>
  <w:style w:type="paragraph" w:customStyle="1" w:styleId="Intestazioneepidipagina">
    <w:name w:val="Intestazione e piè di pagina"/>
    <w:basedOn w:val="Normal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Intestazioneepidipagina"/>
  </w:style>
  <w:style w:type="paragraph" w:styleId="Pidipagina">
    <w:name w:val="footer"/>
    <w:basedOn w:val="Intestazioneepidipagina"/>
  </w:style>
  <w:style w:type="paragraph" w:styleId="Testonotaapidipagina">
    <w:name w:val="footnote text"/>
    <w:basedOn w:val="Normale"/>
    <w:pPr>
      <w:suppressLineNumbers/>
      <w:ind w:left="339" w:hanging="339"/>
    </w:pPr>
  </w:style>
  <w:style w:type="paragraph" w:styleId="Testonotadichiusura">
    <w:name w:val="endnote text"/>
    <w:basedOn w:val="Normale"/>
    <w:link w:val="TestonotadichiusuraCarattere"/>
  </w:style>
  <w:style w:type="paragraph" w:styleId="Paragrafoelenco">
    <w:name w:val="List Paragraph"/>
    <w:basedOn w:val="Normale"/>
    <w:uiPriority w:val="34"/>
    <w:qFormat/>
    <w:rsid w:val="007816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0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6669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97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414</Words>
  <Characters>2212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vittoria ruscito</dc:creator>
  <dc:description/>
  <cp:lastModifiedBy>pasquale cerrito</cp:lastModifiedBy>
  <cp:revision>3</cp:revision>
  <dcterms:created xsi:type="dcterms:W3CDTF">2026-05-19T08:55:00Z</dcterms:created>
  <dcterms:modified xsi:type="dcterms:W3CDTF">2026-05-19T09:06:00Z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